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B51E" w14:textId="77777777" w:rsidR="00F61A68" w:rsidRDefault="00000000">
      <w:pPr>
        <w:spacing w:line="360" w:lineRule="auto"/>
        <w:jc w:val="center"/>
        <w:rPr>
          <w:rFonts w:ascii="方正小标宋简体" w:eastAsia="方正小标宋简体" w:cs="Times New Roman"/>
          <w:b/>
          <w:sz w:val="36"/>
          <w:szCs w:val="36"/>
        </w:rPr>
      </w:pPr>
      <w:r>
        <w:rPr>
          <w:rFonts w:ascii="方正小标宋简体" w:eastAsia="方正小标宋简体" w:cs="Times New Roman" w:hint="eastAsia"/>
          <w:b/>
          <w:sz w:val="36"/>
          <w:szCs w:val="36"/>
        </w:rPr>
        <w:t>云峰学园</w:t>
      </w:r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20</w:t>
      </w:r>
      <w:r>
        <w:rPr>
          <w:rFonts w:ascii="方正小标宋简体" w:eastAsia="方正小标宋简体" w:hAnsi="Times New Roman" w:cs="Times New Roman"/>
          <w:b/>
          <w:sz w:val="36"/>
          <w:szCs w:val="36"/>
        </w:rPr>
        <w:t>2</w:t>
      </w:r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2</w:t>
      </w:r>
      <w:r>
        <w:rPr>
          <w:rFonts w:ascii="方正小标宋简体" w:eastAsia="方正小标宋简体" w:cs="Times New Roman" w:hint="eastAsia"/>
          <w:b/>
          <w:sz w:val="36"/>
          <w:szCs w:val="36"/>
        </w:rPr>
        <w:t>年寒假大学生社会实践</w:t>
      </w:r>
      <w:proofErr w:type="gramStart"/>
      <w:r>
        <w:rPr>
          <w:rFonts w:ascii="方正小标宋简体" w:eastAsia="方正小标宋简体" w:cs="Times New Roman" w:hint="eastAsia"/>
          <w:b/>
          <w:sz w:val="36"/>
          <w:szCs w:val="36"/>
        </w:rPr>
        <w:t>评优结项答辩</w:t>
      </w:r>
      <w:proofErr w:type="gramEnd"/>
      <w:r>
        <w:rPr>
          <w:rFonts w:ascii="方正小标宋简体" w:eastAsia="方正小标宋简体" w:cs="Times New Roman" w:hint="eastAsia"/>
          <w:b/>
          <w:sz w:val="36"/>
          <w:szCs w:val="36"/>
        </w:rPr>
        <w:t>评分细则</w:t>
      </w:r>
    </w:p>
    <w:p w14:paraId="6EBC0AAD" w14:textId="77777777" w:rsidR="00F61A68" w:rsidRDefault="00F61A68">
      <w:pPr>
        <w:adjustRightInd w:val="0"/>
        <w:snapToGrid w:val="0"/>
        <w:spacing w:line="420" w:lineRule="exact"/>
        <w:rPr>
          <w:rFonts w:ascii="黑体" w:eastAsia="黑体" w:hAnsi="黑体" w:cs="Times New Roman"/>
          <w:b/>
          <w:sz w:val="28"/>
          <w:szCs w:val="24"/>
        </w:rPr>
      </w:pPr>
    </w:p>
    <w:p w14:paraId="3EF27354" w14:textId="77777777" w:rsidR="00F61A68" w:rsidRDefault="00000000">
      <w:pPr>
        <w:adjustRightInd w:val="0"/>
        <w:snapToGrid w:val="0"/>
        <w:spacing w:line="4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一、实践主题（10%）</w:t>
      </w:r>
    </w:p>
    <w:p w14:paraId="763F2751" w14:textId="77777777" w:rsidR="00F61A68" w:rsidRDefault="00000000">
      <w:pPr>
        <w:pStyle w:val="11"/>
        <w:numPr>
          <w:ilvl w:val="0"/>
          <w:numId w:val="1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主题鲜明，重点突出。</w:t>
      </w:r>
    </w:p>
    <w:p w14:paraId="6FD44B67" w14:textId="05B4EB93" w:rsidR="00F61A68" w:rsidRPr="00AF1AB4" w:rsidRDefault="00000000">
      <w:pPr>
        <w:pStyle w:val="11"/>
        <w:numPr>
          <w:ilvl w:val="0"/>
          <w:numId w:val="1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方向明确，</w:t>
      </w:r>
      <w:r w:rsidR="00AF1AB4" w:rsidRPr="00065EDB">
        <w:rPr>
          <w:rFonts w:ascii="宋体" w:eastAsia="宋体" w:hAnsi="宋体" w:hint="eastAsia"/>
          <w:sz w:val="24"/>
          <w:szCs w:val="24"/>
        </w:rPr>
        <w:t>围绕“</w:t>
      </w:r>
      <w:proofErr w:type="gramStart"/>
      <w:r w:rsidR="00AF1AB4" w:rsidRPr="00065EDB">
        <w:rPr>
          <w:rFonts w:ascii="宋体" w:eastAsia="宋体" w:hAnsi="宋体" w:hint="eastAsia"/>
          <w:sz w:val="24"/>
          <w:szCs w:val="24"/>
        </w:rPr>
        <w:t>踔厉新</w:t>
      </w:r>
      <w:proofErr w:type="gramEnd"/>
      <w:r w:rsidR="00AF1AB4" w:rsidRPr="00065EDB">
        <w:rPr>
          <w:rFonts w:ascii="宋体" w:eastAsia="宋体" w:hAnsi="宋体" w:hint="eastAsia"/>
          <w:sz w:val="24"/>
          <w:szCs w:val="24"/>
        </w:rPr>
        <w:t>征程，奋进新时代”“开展志愿服务，厚植为民情怀”“喜迎杭州亚运，赋能‘健康中国’”“弘扬传统文化，讲好家乡发展故事”“聚焦重要窗口，助推共同富裕”</w:t>
      </w:r>
      <w:r w:rsidRPr="00AF1AB4">
        <w:rPr>
          <w:rFonts w:ascii="宋体" w:eastAsia="宋体" w:hAnsi="宋体" w:cs="Times New Roman" w:hint="eastAsia"/>
          <w:sz w:val="24"/>
          <w:szCs w:val="24"/>
        </w:rPr>
        <w:t>为重点方向（以上内容无优劣之分）。</w:t>
      </w:r>
    </w:p>
    <w:p w14:paraId="3E5DADB9" w14:textId="77777777" w:rsidR="00F61A68" w:rsidRDefault="00000000">
      <w:pPr>
        <w:adjustRightInd w:val="0"/>
        <w:snapToGrid w:val="0"/>
        <w:spacing w:line="4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二、实践准备（10%）</w:t>
      </w:r>
    </w:p>
    <w:p w14:paraId="2ADE5D10" w14:textId="77777777" w:rsidR="00F61A68" w:rsidRDefault="00000000">
      <w:pPr>
        <w:pStyle w:val="11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人员分配合理，分工明确。</w:t>
      </w:r>
    </w:p>
    <w:p w14:paraId="2FA4F3E6" w14:textId="77777777" w:rsidR="00F61A68" w:rsidRDefault="00000000">
      <w:pPr>
        <w:pStyle w:val="11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前期准备工作完备，包括实践方案、联系接洽、行程安排、物资准备、紧急预案等。</w:t>
      </w:r>
    </w:p>
    <w:p w14:paraId="662D8429" w14:textId="77777777" w:rsidR="00F61A68" w:rsidRDefault="00000000">
      <w:pPr>
        <w:pStyle w:val="11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前期宣传工作到位。</w:t>
      </w:r>
    </w:p>
    <w:p w14:paraId="7B340F47" w14:textId="77777777" w:rsidR="00F61A68" w:rsidRDefault="00000000">
      <w:pPr>
        <w:adjustRightInd w:val="0"/>
        <w:snapToGrid w:val="0"/>
        <w:spacing w:line="4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三、实践过程（30%）</w:t>
      </w:r>
    </w:p>
    <w:p w14:paraId="173B16B3" w14:textId="77777777" w:rsidR="00F61A68" w:rsidRDefault="00000000">
      <w:pPr>
        <w:pStyle w:val="11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活动内容丰富，形式新颖，联系实际，反哺社会。</w:t>
      </w:r>
    </w:p>
    <w:p w14:paraId="50E286E6" w14:textId="77777777" w:rsidR="00F61A68" w:rsidRDefault="00000000">
      <w:pPr>
        <w:pStyle w:val="11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积极向上，展示青年大学生风采，关注实践成员自身发展和能力提高。</w:t>
      </w:r>
    </w:p>
    <w:p w14:paraId="1D5E1666" w14:textId="77777777" w:rsidR="00F61A68" w:rsidRDefault="00000000">
      <w:pPr>
        <w:pStyle w:val="11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成员参与度高，积极高效，互帮互助。</w:t>
      </w:r>
    </w:p>
    <w:p w14:paraId="3D8E0FA9" w14:textId="77777777" w:rsidR="00F61A68" w:rsidRDefault="00000000">
      <w:pPr>
        <w:pStyle w:val="11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宣传充分，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传播正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能量。</w:t>
      </w:r>
    </w:p>
    <w:p w14:paraId="0DFBA09D" w14:textId="77777777" w:rsidR="00F61A68" w:rsidRDefault="00000000">
      <w:pPr>
        <w:adjustRightInd w:val="0"/>
        <w:snapToGrid w:val="0"/>
        <w:spacing w:line="42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四、实践成效（</w:t>
      </w:r>
      <w:r>
        <w:rPr>
          <w:rFonts w:ascii="宋体" w:eastAsia="宋体" w:hAnsi="宋体" w:cs="Times New Roman"/>
          <w:b/>
          <w:sz w:val="24"/>
          <w:szCs w:val="24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</w:rPr>
        <w:t>0%）</w:t>
      </w:r>
    </w:p>
    <w:p w14:paraId="094D4ED3" w14:textId="77777777" w:rsidR="00F61A68" w:rsidRDefault="00000000">
      <w:pPr>
        <w:pStyle w:val="11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实践地群众反映良好（通过调查问卷、感谢信、寄语等形式），相关单位评价较高。</w:t>
      </w:r>
    </w:p>
    <w:p w14:paraId="75D5B96F" w14:textId="77777777" w:rsidR="00F61A68" w:rsidRDefault="00000000">
      <w:pPr>
        <w:pStyle w:val="11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媒体报道，具有一定的社会影响力。</w:t>
      </w:r>
    </w:p>
    <w:p w14:paraId="2337CDCA" w14:textId="77777777" w:rsidR="00F61A68" w:rsidRDefault="00000000">
      <w:pPr>
        <w:pStyle w:val="11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获得相关荣誉。</w:t>
      </w:r>
    </w:p>
    <w:p w14:paraId="2EDE789A" w14:textId="77777777" w:rsidR="00F61A68" w:rsidRDefault="00000000">
      <w:pPr>
        <w:pStyle w:val="11"/>
        <w:numPr>
          <w:ilvl w:val="0"/>
          <w:numId w:val="4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对实践地做出切实贡献，形成反馈方案和长效机制。</w:t>
      </w:r>
    </w:p>
    <w:p w14:paraId="27C58AF5" w14:textId="77777777" w:rsidR="00F61A68" w:rsidRDefault="00000000">
      <w:pPr>
        <w:adjustRightInd w:val="0"/>
        <w:snapToGrid w:val="0"/>
        <w:spacing w:line="42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五、实践展示（2</w:t>
      </w:r>
      <w:r>
        <w:rPr>
          <w:rFonts w:ascii="宋体" w:eastAsia="宋体" w:hAnsi="宋体" w:cs="Times New Roman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>%）</w:t>
      </w:r>
    </w:p>
    <w:p w14:paraId="607098C4" w14:textId="77777777" w:rsidR="00F61A68" w:rsidRDefault="00000000">
      <w:pPr>
        <w:pStyle w:val="11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展示形式丰富多样，要求内容充实，真实生动，条理清晰。</w:t>
      </w:r>
    </w:p>
    <w:p w14:paraId="5AA18725" w14:textId="77777777" w:rsidR="00F61A68" w:rsidRDefault="00000000">
      <w:pPr>
        <w:pStyle w:val="11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实践素材图文并茂，具有代表性、真实性。</w:t>
      </w:r>
    </w:p>
    <w:p w14:paraId="01CA7E85" w14:textId="77777777" w:rsidR="00F61A68" w:rsidRDefault="00000000">
      <w:pPr>
        <w:pStyle w:val="11"/>
        <w:numPr>
          <w:ilvl w:val="0"/>
          <w:numId w:val="5"/>
        </w:numPr>
        <w:adjustRightInd w:val="0"/>
        <w:snapToGrid w:val="0"/>
        <w:spacing w:line="420" w:lineRule="exact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语言生动，表达流畅。</w:t>
      </w:r>
    </w:p>
    <w:p w14:paraId="50647341" w14:textId="77777777" w:rsidR="00F61A68" w:rsidRDefault="00F61A68">
      <w:pPr>
        <w:pStyle w:val="11"/>
        <w:adjustRightInd w:val="0"/>
        <w:snapToGrid w:val="0"/>
        <w:spacing w:line="420" w:lineRule="exact"/>
        <w:ind w:firstLineChars="0" w:firstLine="0"/>
        <w:rPr>
          <w:rFonts w:ascii="宋体" w:eastAsia="宋体" w:hAnsi="宋体" w:cs="Times New Roman"/>
          <w:sz w:val="24"/>
          <w:szCs w:val="24"/>
        </w:rPr>
      </w:pPr>
    </w:p>
    <w:p w14:paraId="38A674A2" w14:textId="77777777" w:rsidR="00F61A68" w:rsidRDefault="00F61A68"/>
    <w:sectPr w:rsidR="00F61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行黑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213B"/>
    <w:multiLevelType w:val="multilevel"/>
    <w:tmpl w:val="27C6213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7F7333"/>
    <w:multiLevelType w:val="multilevel"/>
    <w:tmpl w:val="2B7F733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2179E1"/>
    <w:multiLevelType w:val="multilevel"/>
    <w:tmpl w:val="402179E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ADD460C"/>
    <w:multiLevelType w:val="multilevel"/>
    <w:tmpl w:val="4ADD460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5A34F1F"/>
    <w:multiLevelType w:val="multilevel"/>
    <w:tmpl w:val="75A34F1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09963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77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515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59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99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6D"/>
    <w:rsid w:val="00042D2B"/>
    <w:rsid w:val="000459FD"/>
    <w:rsid w:val="0005044D"/>
    <w:rsid w:val="000B1823"/>
    <w:rsid w:val="001232E2"/>
    <w:rsid w:val="001F5AE9"/>
    <w:rsid w:val="002420D4"/>
    <w:rsid w:val="00281CC3"/>
    <w:rsid w:val="002D13DF"/>
    <w:rsid w:val="00310FC1"/>
    <w:rsid w:val="003A41C5"/>
    <w:rsid w:val="003C6BF3"/>
    <w:rsid w:val="00452CE6"/>
    <w:rsid w:val="004D50B9"/>
    <w:rsid w:val="00501035"/>
    <w:rsid w:val="005B3A18"/>
    <w:rsid w:val="00692901"/>
    <w:rsid w:val="006B7587"/>
    <w:rsid w:val="006F3EAD"/>
    <w:rsid w:val="0070401D"/>
    <w:rsid w:val="00745CFA"/>
    <w:rsid w:val="00785030"/>
    <w:rsid w:val="007A66A4"/>
    <w:rsid w:val="007C4A2B"/>
    <w:rsid w:val="008876C0"/>
    <w:rsid w:val="0089751A"/>
    <w:rsid w:val="008F7716"/>
    <w:rsid w:val="00912CA0"/>
    <w:rsid w:val="00935BA6"/>
    <w:rsid w:val="00983D7F"/>
    <w:rsid w:val="009863C6"/>
    <w:rsid w:val="0099666B"/>
    <w:rsid w:val="009B1A39"/>
    <w:rsid w:val="009F7588"/>
    <w:rsid w:val="00A32EA5"/>
    <w:rsid w:val="00A84E75"/>
    <w:rsid w:val="00AD6CB9"/>
    <w:rsid w:val="00AF1AB4"/>
    <w:rsid w:val="00BA636D"/>
    <w:rsid w:val="00C02C80"/>
    <w:rsid w:val="00C55BDA"/>
    <w:rsid w:val="00D10DF2"/>
    <w:rsid w:val="00D2628C"/>
    <w:rsid w:val="00D45B9C"/>
    <w:rsid w:val="00D46E9D"/>
    <w:rsid w:val="00DC75E3"/>
    <w:rsid w:val="00E07E71"/>
    <w:rsid w:val="00E2425C"/>
    <w:rsid w:val="00E66F4C"/>
    <w:rsid w:val="00E718DD"/>
    <w:rsid w:val="00EC4920"/>
    <w:rsid w:val="00F05426"/>
    <w:rsid w:val="00F61A68"/>
    <w:rsid w:val="00F82D44"/>
    <w:rsid w:val="04A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41E2"/>
  <w15:docId w15:val="{D5C2BCC9-1BBB-4B06-AE66-BDC7D07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笔记"/>
    <w:basedOn w:val="a"/>
    <w:rPr>
      <w:rFonts w:eastAsia="方正行黑简体"/>
      <w:sz w:val="3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Xie</dc:creator>
  <cp:lastModifiedBy>官 超</cp:lastModifiedBy>
  <cp:revision>2</cp:revision>
  <dcterms:created xsi:type="dcterms:W3CDTF">2023-02-22T14:47:00Z</dcterms:created>
  <dcterms:modified xsi:type="dcterms:W3CDTF">2023-02-22T14:47:00Z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85994DD3CA744FACB9458D9AFB53636A</vt:lpwstr>
  </property>
</Properties>
</file>